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4528E" w14:textId="1113D665" w:rsidR="00A17582" w:rsidRDefault="00646FD1" w:rsidP="00646FD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2664">
        <w:rPr>
          <w:rFonts w:ascii="Times New Roman" w:hAnsi="Times New Roman" w:cs="Times New Roman"/>
          <w:b/>
          <w:sz w:val="40"/>
          <w:szCs w:val="40"/>
        </w:rPr>
        <w:t xml:space="preserve">Piano </w:t>
      </w:r>
      <w:r w:rsidR="00431B34">
        <w:rPr>
          <w:rFonts w:ascii="Times New Roman" w:hAnsi="Times New Roman" w:cs="Times New Roman"/>
          <w:b/>
          <w:sz w:val="40"/>
          <w:szCs w:val="40"/>
        </w:rPr>
        <w:t>di ampliamento delle collezioni museali</w:t>
      </w:r>
      <w:r w:rsidRPr="003A2664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00946408" w14:textId="77777777" w:rsidR="00646FD1" w:rsidRPr="00271D6C" w:rsidRDefault="00646FD1" w:rsidP="00646FD1">
      <w:pPr>
        <w:jc w:val="center"/>
        <w:rPr>
          <w:rFonts w:ascii="Times New Roman" w:hAnsi="Times New Roman" w:cs="Times New Roman"/>
          <w:sz w:val="10"/>
          <w:szCs w:val="10"/>
        </w:rPr>
      </w:pPr>
    </w:p>
    <w:p w14:paraId="57CE4878" w14:textId="6AFB0C83" w:rsidR="00646FD1" w:rsidRPr="00271D6C" w:rsidRDefault="00B0291A" w:rsidP="00271D6C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271D6C">
        <w:rPr>
          <w:rFonts w:ascii="Times New Roman" w:hAnsi="Times New Roman" w:cs="Times New Roman"/>
          <w:sz w:val="22"/>
          <w:szCs w:val="22"/>
        </w:rPr>
        <w:t xml:space="preserve">I Musei del Cibo della provincia di Parma </w:t>
      </w:r>
      <w:r w:rsidR="00241A45" w:rsidRPr="00271D6C">
        <w:rPr>
          <w:rFonts w:ascii="Times New Roman" w:hAnsi="Times New Roman" w:cs="Times New Roman"/>
          <w:sz w:val="22"/>
          <w:szCs w:val="22"/>
        </w:rPr>
        <w:t>sono un circuito di musei, gestiti dalla Associazione</w:t>
      </w:r>
      <w:r w:rsidR="00431B34" w:rsidRPr="00271D6C">
        <w:rPr>
          <w:rFonts w:ascii="Times New Roman" w:hAnsi="Times New Roman" w:cs="Times New Roman"/>
          <w:sz w:val="22"/>
          <w:szCs w:val="22"/>
        </w:rPr>
        <w:t xml:space="preserve"> </w:t>
      </w:r>
      <w:r w:rsidR="00431B34" w:rsidRPr="00271D6C">
        <w:rPr>
          <w:rFonts w:ascii="Times New Roman" w:hAnsi="Times New Roman" w:cs="Times New Roman"/>
          <w:sz w:val="22"/>
          <w:szCs w:val="22"/>
        </w:rPr>
        <w:t>omonima</w:t>
      </w:r>
      <w:r w:rsidR="00241A45" w:rsidRPr="00271D6C">
        <w:rPr>
          <w:rFonts w:ascii="Times New Roman" w:hAnsi="Times New Roman" w:cs="Times New Roman"/>
          <w:sz w:val="22"/>
          <w:szCs w:val="22"/>
        </w:rPr>
        <w:t xml:space="preserve">, che conta otto sedi nel territorio della provincia di Parma: Museo del Parmigiano Reggiano a Soragna; Museo della Pasta e Museo del Pomodoro a Collecchio; Museo del Vino a Sala Baganza; Museo del Salame a Felino; Museo del </w:t>
      </w:r>
      <w:r w:rsidR="002002A9" w:rsidRPr="00271D6C">
        <w:rPr>
          <w:rFonts w:ascii="Times New Roman" w:hAnsi="Times New Roman" w:cs="Times New Roman"/>
          <w:sz w:val="22"/>
          <w:szCs w:val="22"/>
        </w:rPr>
        <w:t>P</w:t>
      </w:r>
      <w:r w:rsidR="00241A45" w:rsidRPr="00271D6C">
        <w:rPr>
          <w:rFonts w:ascii="Times New Roman" w:hAnsi="Times New Roman" w:cs="Times New Roman"/>
          <w:sz w:val="22"/>
          <w:szCs w:val="22"/>
        </w:rPr>
        <w:t>rosciutto di Parma a Langhirano; Museo del Culatello a Polesine</w:t>
      </w:r>
      <w:r w:rsidR="002002A9" w:rsidRPr="00271D6C">
        <w:rPr>
          <w:rFonts w:ascii="Times New Roman" w:hAnsi="Times New Roman" w:cs="Times New Roman"/>
          <w:sz w:val="22"/>
          <w:szCs w:val="22"/>
        </w:rPr>
        <w:t>; Museo del Fungo Porcino a Borgo</w:t>
      </w:r>
      <w:r w:rsidR="00431B34" w:rsidRPr="00271D6C">
        <w:rPr>
          <w:rFonts w:ascii="Times New Roman" w:hAnsi="Times New Roman" w:cs="Times New Roman"/>
          <w:sz w:val="22"/>
          <w:szCs w:val="22"/>
        </w:rPr>
        <w:t xml:space="preserve"> Val di T</w:t>
      </w:r>
      <w:r w:rsidR="002002A9" w:rsidRPr="00271D6C">
        <w:rPr>
          <w:rFonts w:ascii="Times New Roman" w:hAnsi="Times New Roman" w:cs="Times New Roman"/>
          <w:sz w:val="22"/>
          <w:szCs w:val="22"/>
        </w:rPr>
        <w:t>aro</w:t>
      </w:r>
      <w:r w:rsidR="00241A45" w:rsidRPr="00271D6C">
        <w:rPr>
          <w:rFonts w:ascii="Times New Roman" w:hAnsi="Times New Roman" w:cs="Times New Roman"/>
          <w:sz w:val="22"/>
          <w:szCs w:val="22"/>
        </w:rPr>
        <w:t>.</w:t>
      </w:r>
    </w:p>
    <w:p w14:paraId="12C5FCA3" w14:textId="25797A12" w:rsidR="003A2664" w:rsidRPr="00271D6C" w:rsidRDefault="00241A45" w:rsidP="00271D6C">
      <w:pPr>
        <w:pStyle w:val="Rientrocorpodeltesto3"/>
        <w:ind w:firstLine="708"/>
        <w:rPr>
          <w:rFonts w:ascii="Times New Roman" w:hAnsi="Times New Roman"/>
          <w:sz w:val="22"/>
          <w:szCs w:val="22"/>
          <w:lang w:val="it-IT"/>
        </w:rPr>
      </w:pPr>
      <w:r w:rsidRPr="00271D6C">
        <w:rPr>
          <w:rFonts w:ascii="Times New Roman" w:hAnsi="Times New Roman"/>
          <w:sz w:val="22"/>
          <w:szCs w:val="22"/>
          <w:lang w:val="it-IT"/>
        </w:rPr>
        <w:t>Lo Statuto dell’Associazione, al</w:t>
      </w:r>
      <w:r w:rsidR="000C50C2" w:rsidRPr="00271D6C">
        <w:rPr>
          <w:rFonts w:ascii="Times New Roman" w:hAnsi="Times New Roman"/>
          <w:sz w:val="22"/>
          <w:szCs w:val="22"/>
          <w:lang w:val="it-IT"/>
        </w:rPr>
        <w:t xml:space="preserve"> Titolo V “Il Patrimonio” indica che tutti i beni museali acquistati dall’Associazione o ad essa intestati debbono essere inseriti nell’inventario del patrimonio e risultano inalienabili anche in virtù dell’articolo 10 del regolamento “Patrimonio e collezioni dei Musei” che ricorda come </w:t>
      </w:r>
      <w:r w:rsidR="000C50C2" w:rsidRPr="00271D6C">
        <w:rPr>
          <w:rFonts w:ascii="Times New Roman" w:hAnsi="Times New Roman"/>
          <w:i/>
          <w:sz w:val="22"/>
          <w:szCs w:val="22"/>
          <w:lang w:val="it-IT"/>
        </w:rPr>
        <w:t>“</w:t>
      </w:r>
      <w:r w:rsidR="000C50C2" w:rsidRPr="00271D6C">
        <w:rPr>
          <w:rFonts w:ascii="Times New Roman" w:hAnsi="Times New Roman"/>
          <w:i/>
          <w:color w:val="000000"/>
          <w:sz w:val="22"/>
          <w:szCs w:val="22"/>
          <w:lang w:val="it-IT"/>
        </w:rPr>
        <w:t>I Musei del Cibo favoriscono l’incremento delle collezioni che può avvenire tramite acquisti, donazioni, lasciti testamentari e depositi o comodati, coerentemente con la politica e le linee guida stabilite nei documenti programmatici”.</w:t>
      </w:r>
      <w:r w:rsidR="003A2664" w:rsidRPr="00271D6C">
        <w:rPr>
          <w:rFonts w:ascii="Times New Roman" w:hAnsi="Times New Roman"/>
          <w:color w:val="000000"/>
          <w:sz w:val="22"/>
          <w:szCs w:val="22"/>
          <w:lang w:val="it-IT"/>
        </w:rPr>
        <w:t xml:space="preserve"> </w:t>
      </w:r>
      <w:r w:rsidR="000C50C2" w:rsidRPr="00271D6C">
        <w:rPr>
          <w:rFonts w:ascii="Times New Roman" w:hAnsi="Times New Roman"/>
          <w:color w:val="000000"/>
          <w:sz w:val="22"/>
          <w:szCs w:val="22"/>
          <w:lang w:val="it-IT"/>
        </w:rPr>
        <w:t xml:space="preserve"> </w:t>
      </w:r>
      <w:r w:rsidR="003A2664" w:rsidRPr="00271D6C">
        <w:rPr>
          <w:rFonts w:ascii="Times New Roman" w:hAnsi="Times New Roman"/>
          <w:color w:val="000000"/>
          <w:sz w:val="22"/>
          <w:szCs w:val="22"/>
          <w:lang w:val="it-IT"/>
        </w:rPr>
        <w:t xml:space="preserve">L’articolo 17 dello Statuto ricorda che, in caso di scioglimento dell’Associazione </w:t>
      </w:r>
      <w:r w:rsidR="003A2664" w:rsidRPr="00271D6C">
        <w:rPr>
          <w:rFonts w:ascii="Times New Roman" w:hAnsi="Times New Roman"/>
          <w:i/>
          <w:sz w:val="22"/>
          <w:szCs w:val="22"/>
          <w:lang w:val="it-IT"/>
        </w:rPr>
        <w:t>“La devoluzione del patrimonio sarà effettuata con finalità di pubblica utilità a favore di associazioni od istituzioni pubbliche o private, operati in identico o analogo settore”.</w:t>
      </w:r>
    </w:p>
    <w:p w14:paraId="4FFC84A4" w14:textId="032A24DF" w:rsidR="003A2664" w:rsidRPr="00271D6C" w:rsidRDefault="003A2664" w:rsidP="00271D6C">
      <w:pPr>
        <w:rPr>
          <w:rFonts w:ascii="Times New Roman" w:hAnsi="Times New Roman" w:cs="Times New Roman"/>
          <w:sz w:val="22"/>
          <w:szCs w:val="22"/>
          <w:lang w:eastAsia="it-IT"/>
        </w:rPr>
      </w:pPr>
      <w:r w:rsidRPr="00271D6C">
        <w:rPr>
          <w:rFonts w:ascii="Times New Roman" w:hAnsi="Times New Roman" w:cs="Times New Roman"/>
          <w:sz w:val="22"/>
          <w:szCs w:val="22"/>
          <w:lang w:eastAsia="it-IT"/>
        </w:rPr>
        <w:tab/>
      </w:r>
      <w:r w:rsidR="00112988" w:rsidRPr="00271D6C">
        <w:rPr>
          <w:rFonts w:ascii="Times New Roman" w:hAnsi="Times New Roman" w:cs="Times New Roman"/>
          <w:sz w:val="22"/>
          <w:szCs w:val="22"/>
          <w:lang w:eastAsia="it-IT"/>
        </w:rPr>
        <w:t>Coerentemente a</w:t>
      </w:r>
      <w:r w:rsidRPr="00271D6C">
        <w:rPr>
          <w:rFonts w:ascii="Times New Roman" w:hAnsi="Times New Roman" w:cs="Times New Roman"/>
          <w:sz w:val="22"/>
          <w:szCs w:val="22"/>
          <w:lang w:eastAsia="it-IT"/>
        </w:rPr>
        <w:t xml:space="preserve"> quanto sopra riportato</w:t>
      </w:r>
      <w:r w:rsidR="00112988" w:rsidRPr="00271D6C">
        <w:rPr>
          <w:rFonts w:ascii="Times New Roman" w:hAnsi="Times New Roman" w:cs="Times New Roman"/>
          <w:sz w:val="22"/>
          <w:szCs w:val="22"/>
          <w:lang w:eastAsia="it-IT"/>
        </w:rPr>
        <w:t>,</w:t>
      </w:r>
      <w:r w:rsidRPr="00271D6C">
        <w:rPr>
          <w:rFonts w:ascii="Times New Roman" w:hAnsi="Times New Roman" w:cs="Times New Roman"/>
          <w:sz w:val="22"/>
          <w:szCs w:val="22"/>
          <w:lang w:eastAsia="it-IT"/>
        </w:rPr>
        <w:t xml:space="preserve"> i Musei applicano una attenta politica di incremento </w:t>
      </w:r>
      <w:r w:rsidR="00112988" w:rsidRPr="00271D6C">
        <w:rPr>
          <w:rFonts w:ascii="Times New Roman" w:hAnsi="Times New Roman" w:cs="Times New Roman"/>
          <w:sz w:val="22"/>
          <w:szCs w:val="22"/>
          <w:lang w:eastAsia="it-IT"/>
        </w:rPr>
        <w:t>delle collezioni</w:t>
      </w:r>
      <w:r w:rsidRPr="00271D6C">
        <w:rPr>
          <w:rFonts w:ascii="Times New Roman" w:hAnsi="Times New Roman" w:cs="Times New Roman"/>
          <w:sz w:val="22"/>
          <w:szCs w:val="22"/>
          <w:lang w:eastAsia="it-IT"/>
        </w:rPr>
        <w:t xml:space="preserve"> seguendo precise linee guida:</w:t>
      </w:r>
    </w:p>
    <w:p w14:paraId="7A700E18" w14:textId="3D3A3ECC" w:rsidR="003A2664" w:rsidRPr="00271D6C" w:rsidRDefault="003A2664" w:rsidP="00271D6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eastAsia="it-IT"/>
        </w:rPr>
      </w:pPr>
      <w:r w:rsidRPr="00271D6C">
        <w:rPr>
          <w:rFonts w:ascii="Times New Roman" w:hAnsi="Times New Roman" w:cs="Times New Roman"/>
          <w:sz w:val="22"/>
          <w:szCs w:val="22"/>
          <w:lang w:eastAsia="it-IT"/>
        </w:rPr>
        <w:t>le nuove acquisizioni possono avvenire sia per donazione o comodato che per acquisizione onerosa;</w:t>
      </w:r>
    </w:p>
    <w:p w14:paraId="0BC5C599" w14:textId="7F169024" w:rsidR="003A2664" w:rsidRPr="00271D6C" w:rsidRDefault="003A2664" w:rsidP="00271D6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eastAsia="it-IT"/>
        </w:rPr>
      </w:pPr>
      <w:r w:rsidRPr="00271D6C">
        <w:rPr>
          <w:rFonts w:ascii="Times New Roman" w:hAnsi="Times New Roman" w:cs="Times New Roman"/>
          <w:sz w:val="22"/>
          <w:szCs w:val="22"/>
          <w:lang w:eastAsia="it-IT"/>
        </w:rPr>
        <w:t xml:space="preserve">le nuove acquisizioni </w:t>
      </w:r>
      <w:r w:rsidR="00E22B18" w:rsidRPr="00271D6C">
        <w:rPr>
          <w:rFonts w:ascii="Times New Roman" w:hAnsi="Times New Roman" w:cs="Times New Roman"/>
          <w:sz w:val="22"/>
          <w:szCs w:val="22"/>
          <w:lang w:eastAsia="it-IT"/>
        </w:rPr>
        <w:t xml:space="preserve">(sia per donazione che per acquisto) </w:t>
      </w:r>
      <w:r w:rsidRPr="00271D6C">
        <w:rPr>
          <w:rFonts w:ascii="Times New Roman" w:hAnsi="Times New Roman" w:cs="Times New Roman"/>
          <w:sz w:val="22"/>
          <w:szCs w:val="22"/>
          <w:lang w:eastAsia="it-IT"/>
        </w:rPr>
        <w:t>vengono valutate preventivamente dal Direttore-Coordinatore e dal Conservatore, avvalendosi del parere del Comitato Scientifico dei Musei o di singoli membri del Comitato in virtù delle specifiche aree di competenza toccate;</w:t>
      </w:r>
    </w:p>
    <w:p w14:paraId="09C85FC6" w14:textId="1FA4B967" w:rsidR="003A2664" w:rsidRPr="00271D6C" w:rsidRDefault="003A2664" w:rsidP="00271D6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eastAsia="it-IT"/>
        </w:rPr>
      </w:pPr>
      <w:r w:rsidRPr="00271D6C">
        <w:rPr>
          <w:rFonts w:ascii="Times New Roman" w:hAnsi="Times New Roman" w:cs="Times New Roman"/>
          <w:sz w:val="22"/>
          <w:szCs w:val="22"/>
          <w:lang w:eastAsia="it-IT"/>
        </w:rPr>
        <w:t xml:space="preserve">le nuove acquisizioni devono avere precisa </w:t>
      </w:r>
      <w:proofErr w:type="gramStart"/>
      <w:r w:rsidRPr="00271D6C">
        <w:rPr>
          <w:rFonts w:ascii="Times New Roman" w:hAnsi="Times New Roman" w:cs="Times New Roman"/>
          <w:sz w:val="22"/>
          <w:szCs w:val="22"/>
          <w:lang w:eastAsia="it-IT"/>
        </w:rPr>
        <w:t>e</w:t>
      </w:r>
      <w:proofErr w:type="gramEnd"/>
      <w:r w:rsidRPr="00271D6C">
        <w:rPr>
          <w:rFonts w:ascii="Times New Roman" w:hAnsi="Times New Roman" w:cs="Times New Roman"/>
          <w:sz w:val="22"/>
          <w:szCs w:val="22"/>
          <w:lang w:eastAsia="it-IT"/>
        </w:rPr>
        <w:t xml:space="preserve"> immediata coerenza con il patrimonio già esistente e con le finalità </w:t>
      </w:r>
      <w:r w:rsidR="00E22B18" w:rsidRPr="00271D6C">
        <w:rPr>
          <w:rFonts w:ascii="Times New Roman" w:hAnsi="Times New Roman" w:cs="Times New Roman"/>
          <w:sz w:val="22"/>
          <w:szCs w:val="22"/>
          <w:lang w:eastAsia="it-IT"/>
        </w:rPr>
        <w:t xml:space="preserve">espositive </w:t>
      </w:r>
      <w:r w:rsidRPr="00271D6C">
        <w:rPr>
          <w:rFonts w:ascii="Times New Roman" w:hAnsi="Times New Roman" w:cs="Times New Roman"/>
          <w:sz w:val="22"/>
          <w:szCs w:val="22"/>
          <w:lang w:eastAsia="it-IT"/>
        </w:rPr>
        <w:t>dei singoli musei;</w:t>
      </w:r>
    </w:p>
    <w:p w14:paraId="409AA6C1" w14:textId="71D07F79" w:rsidR="003A2664" w:rsidRPr="00271D6C" w:rsidRDefault="003A2664" w:rsidP="00271D6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eastAsia="it-IT"/>
        </w:rPr>
      </w:pPr>
      <w:r w:rsidRPr="00271D6C">
        <w:rPr>
          <w:rFonts w:ascii="Times New Roman" w:hAnsi="Times New Roman" w:cs="Times New Roman"/>
          <w:sz w:val="22"/>
          <w:szCs w:val="22"/>
          <w:lang w:eastAsia="it-IT"/>
        </w:rPr>
        <w:t>le nuove acquisizioni devono rappresentare un ampliamento delle tipologie presenti o rappresentare varianti significative di tipologia già presenti;</w:t>
      </w:r>
    </w:p>
    <w:p w14:paraId="6ED80F51" w14:textId="3A4091AE" w:rsidR="003A2664" w:rsidRPr="00271D6C" w:rsidRDefault="003A2664" w:rsidP="00271D6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eastAsia="it-IT"/>
        </w:rPr>
      </w:pPr>
      <w:r w:rsidRPr="00271D6C">
        <w:rPr>
          <w:rFonts w:ascii="Times New Roman" w:hAnsi="Times New Roman" w:cs="Times New Roman"/>
          <w:sz w:val="22"/>
          <w:szCs w:val="22"/>
          <w:lang w:eastAsia="it-IT"/>
        </w:rPr>
        <w:t xml:space="preserve">devono presentare condizioni di conservazione buone o comunque recuperabili attraverso interventi di manutenzione e restauro non eccedenti il valore </w:t>
      </w:r>
      <w:r w:rsidR="00271D6C" w:rsidRPr="00271D6C">
        <w:rPr>
          <w:rFonts w:ascii="Times New Roman" w:hAnsi="Times New Roman" w:cs="Times New Roman"/>
          <w:sz w:val="22"/>
          <w:szCs w:val="22"/>
          <w:lang w:eastAsia="it-IT"/>
        </w:rPr>
        <w:t>culturale e materiale</w:t>
      </w:r>
      <w:r w:rsidRPr="00271D6C">
        <w:rPr>
          <w:rFonts w:ascii="Times New Roman" w:hAnsi="Times New Roman" w:cs="Times New Roman"/>
          <w:sz w:val="22"/>
          <w:szCs w:val="22"/>
          <w:lang w:eastAsia="it-IT"/>
        </w:rPr>
        <w:t xml:space="preserve"> dei beni;</w:t>
      </w:r>
    </w:p>
    <w:p w14:paraId="0987E54E" w14:textId="2D2EB81F" w:rsidR="005A5B9E" w:rsidRPr="00271D6C" w:rsidRDefault="005A5B9E" w:rsidP="00271D6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eastAsia="it-IT"/>
        </w:rPr>
      </w:pPr>
      <w:r w:rsidRPr="00271D6C">
        <w:rPr>
          <w:rFonts w:ascii="Times New Roman" w:hAnsi="Times New Roman" w:cs="Times New Roman"/>
          <w:sz w:val="22"/>
          <w:szCs w:val="22"/>
          <w:lang w:eastAsia="it-IT"/>
        </w:rPr>
        <w:t>devono presentare caratteristiche che ne permettano la corretta conservazione ed esposizione nel tempo</w:t>
      </w:r>
      <w:r w:rsidR="00271D6C" w:rsidRPr="00271D6C">
        <w:rPr>
          <w:rFonts w:ascii="Times New Roman" w:hAnsi="Times New Roman" w:cs="Times New Roman"/>
          <w:sz w:val="22"/>
          <w:szCs w:val="22"/>
          <w:lang w:eastAsia="it-IT"/>
        </w:rPr>
        <w:t xml:space="preserve"> ed essere </w:t>
      </w:r>
      <w:r w:rsidR="00271D6C" w:rsidRPr="00271D6C">
        <w:rPr>
          <w:rFonts w:ascii="Times New Roman" w:hAnsi="Times New Roman" w:cs="Times New Roman"/>
          <w:color w:val="000000" w:themeColor="text1"/>
          <w:sz w:val="22"/>
          <w:szCs w:val="22"/>
          <w:lang w:eastAsia="it-IT"/>
        </w:rPr>
        <w:t xml:space="preserve">compatibili </w:t>
      </w:r>
      <w:r w:rsidR="00271D6C" w:rsidRPr="00271D6C">
        <w:rPr>
          <w:rFonts w:ascii="Times New Roman" w:hAnsi="Times New Roman" w:cs="Times New Roman"/>
          <w:sz w:val="22"/>
          <w:szCs w:val="22"/>
          <w:lang w:eastAsia="it-IT"/>
        </w:rPr>
        <w:t>con la capacità gestionale delle strutture (</w:t>
      </w:r>
      <w:r w:rsidR="00112988" w:rsidRPr="00271D6C">
        <w:rPr>
          <w:rFonts w:ascii="Times New Roman" w:hAnsi="Times New Roman" w:cs="Times New Roman"/>
          <w:sz w:val="22"/>
          <w:szCs w:val="22"/>
          <w:lang w:eastAsia="it-IT"/>
        </w:rPr>
        <w:t>sedi o depositi</w:t>
      </w:r>
      <w:r w:rsidR="00271D6C" w:rsidRPr="00271D6C">
        <w:rPr>
          <w:rFonts w:ascii="Times New Roman" w:hAnsi="Times New Roman" w:cs="Times New Roman"/>
          <w:sz w:val="22"/>
          <w:szCs w:val="22"/>
          <w:lang w:eastAsia="it-IT"/>
        </w:rPr>
        <w:t>)</w:t>
      </w:r>
      <w:r w:rsidRPr="00271D6C">
        <w:rPr>
          <w:rFonts w:ascii="Times New Roman" w:hAnsi="Times New Roman" w:cs="Times New Roman"/>
          <w:sz w:val="22"/>
          <w:szCs w:val="22"/>
          <w:lang w:eastAsia="it-IT"/>
        </w:rPr>
        <w:t>;</w:t>
      </w:r>
    </w:p>
    <w:p w14:paraId="3D748E98" w14:textId="7BBD8D7F" w:rsidR="005A5B9E" w:rsidRPr="00271D6C" w:rsidRDefault="005A5B9E" w:rsidP="00271D6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eastAsia="it-IT"/>
        </w:rPr>
      </w:pPr>
      <w:r w:rsidRPr="00271D6C">
        <w:rPr>
          <w:rFonts w:ascii="Times New Roman" w:hAnsi="Times New Roman" w:cs="Times New Roman"/>
          <w:sz w:val="22"/>
          <w:szCs w:val="22"/>
          <w:lang w:eastAsia="it-IT"/>
        </w:rPr>
        <w:t>devono preferenzialmente (ma non esclusivamente) essere ascrivibili all’areale parmense o padano o comunque fare riferimento alla cultura del fare del territorio.</w:t>
      </w:r>
    </w:p>
    <w:p w14:paraId="18143382" w14:textId="745A3681" w:rsidR="00FC21E9" w:rsidRPr="00271D6C" w:rsidRDefault="00FC21E9" w:rsidP="00271D6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eastAsia="it-IT"/>
        </w:rPr>
      </w:pPr>
      <w:r w:rsidRPr="00271D6C">
        <w:rPr>
          <w:rFonts w:ascii="Times New Roman" w:hAnsi="Times New Roman" w:cs="Times New Roman"/>
          <w:sz w:val="22"/>
          <w:szCs w:val="22"/>
          <w:lang w:eastAsia="it-IT"/>
        </w:rPr>
        <w:t>devono essere inserite nell’inventario dell’Associazione, studiate e pubblicate</w:t>
      </w:r>
      <w:r w:rsidR="00271D6C" w:rsidRPr="00271D6C">
        <w:rPr>
          <w:rFonts w:ascii="Times New Roman" w:hAnsi="Times New Roman" w:cs="Times New Roman"/>
          <w:sz w:val="22"/>
          <w:szCs w:val="22"/>
          <w:lang w:eastAsia="it-IT"/>
        </w:rPr>
        <w:t xml:space="preserve"> in tempi ragionevoli</w:t>
      </w:r>
      <w:r w:rsidRPr="00271D6C">
        <w:rPr>
          <w:rFonts w:ascii="Times New Roman" w:hAnsi="Times New Roman" w:cs="Times New Roman"/>
          <w:sz w:val="22"/>
          <w:szCs w:val="22"/>
          <w:lang w:eastAsia="it-IT"/>
        </w:rPr>
        <w:t>.</w:t>
      </w:r>
    </w:p>
    <w:p w14:paraId="43E9EA60" w14:textId="02595575" w:rsidR="00271D6C" w:rsidRPr="00271D6C" w:rsidRDefault="00271D6C" w:rsidP="00271D6C">
      <w:pPr>
        <w:ind w:firstLine="700"/>
        <w:rPr>
          <w:rFonts w:ascii="Times New Roman" w:hAnsi="Times New Roman" w:cs="Times New Roman"/>
          <w:sz w:val="22"/>
          <w:szCs w:val="22"/>
          <w:lang w:eastAsia="it-IT"/>
        </w:rPr>
      </w:pPr>
      <w:r w:rsidRPr="00271D6C">
        <w:rPr>
          <w:rFonts w:ascii="Times New Roman" w:hAnsi="Times New Roman" w:cs="Times New Roman"/>
          <w:sz w:val="22"/>
          <w:szCs w:val="22"/>
          <w:lang w:eastAsia="it-IT"/>
        </w:rPr>
        <w:t>I Musei del Cibo assicurano inoltre una politica attiva di incremento delle collezioni anche attraverso il monitoraggio periodico del mercato e attività di ricerca.</w:t>
      </w:r>
    </w:p>
    <w:p w14:paraId="5BCDA847" w14:textId="63C733F0" w:rsidR="005A5B9E" w:rsidRPr="00271D6C" w:rsidRDefault="005A5B9E" w:rsidP="00271D6C">
      <w:pPr>
        <w:ind w:firstLine="700"/>
        <w:rPr>
          <w:rFonts w:ascii="Times New Roman" w:hAnsi="Times New Roman" w:cs="Times New Roman"/>
          <w:sz w:val="22"/>
          <w:szCs w:val="22"/>
          <w:lang w:eastAsia="it-IT"/>
        </w:rPr>
      </w:pPr>
      <w:r w:rsidRPr="00271D6C">
        <w:rPr>
          <w:rFonts w:ascii="Times New Roman" w:hAnsi="Times New Roman" w:cs="Times New Roman"/>
          <w:sz w:val="22"/>
          <w:szCs w:val="22"/>
          <w:lang w:eastAsia="it-IT"/>
        </w:rPr>
        <w:t>Le acquisizioni onerose, che esulino dall’ordinaria gestione e dai fondi annualmente stanziati a bilancio nel capitolo riferito al patrimonio, gestiti sotto la responsabilità del Direttore-Coordinatore, andranno autorizzate dal Presidente e, ove questi lo ritenga opportuno, dal Consiglio dei Musei.</w:t>
      </w:r>
      <w:r w:rsidR="00271D6C" w:rsidRPr="00271D6C">
        <w:rPr>
          <w:rFonts w:ascii="Times New Roman" w:hAnsi="Times New Roman" w:cs="Times New Roman"/>
          <w:sz w:val="22"/>
          <w:szCs w:val="22"/>
          <w:lang w:eastAsia="it-IT"/>
        </w:rPr>
        <w:t xml:space="preserve"> l’Associazione può avvalersi di sponsor </w:t>
      </w:r>
      <w:r w:rsidR="00271D6C" w:rsidRPr="00271D6C">
        <w:rPr>
          <w:rFonts w:ascii="Times New Roman" w:hAnsi="Times New Roman" w:cs="Times New Roman"/>
          <w:sz w:val="22"/>
          <w:szCs w:val="22"/>
          <w:lang w:eastAsia="it-IT"/>
        </w:rPr>
        <w:t xml:space="preserve">o lanciare campagne di </w:t>
      </w:r>
      <w:proofErr w:type="spellStart"/>
      <w:r w:rsidR="00271D6C" w:rsidRPr="00271D6C">
        <w:rPr>
          <w:rFonts w:ascii="Times New Roman" w:hAnsi="Times New Roman" w:cs="Times New Roman"/>
          <w:sz w:val="22"/>
          <w:szCs w:val="22"/>
          <w:lang w:eastAsia="it-IT"/>
        </w:rPr>
        <w:t>crowdfaunding</w:t>
      </w:r>
      <w:proofErr w:type="spellEnd"/>
      <w:r w:rsidR="00271D6C" w:rsidRPr="00271D6C">
        <w:rPr>
          <w:rFonts w:ascii="Times New Roman" w:hAnsi="Times New Roman" w:cs="Times New Roman"/>
          <w:sz w:val="22"/>
          <w:szCs w:val="22"/>
          <w:lang w:eastAsia="it-IT"/>
        </w:rPr>
        <w:t xml:space="preserve"> per finalizzare specifiche acquisizioni.</w:t>
      </w:r>
    </w:p>
    <w:p w14:paraId="2A200C75" w14:textId="20307C70" w:rsidR="00241A45" w:rsidRPr="00271D6C" w:rsidRDefault="00241A45" w:rsidP="00271D6C">
      <w:pPr>
        <w:ind w:firstLine="708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73A14C32" w14:textId="1F024963" w:rsidR="000C50C2" w:rsidRPr="00271D6C" w:rsidRDefault="00A17582" w:rsidP="00271D6C">
      <w:pPr>
        <w:rPr>
          <w:rFonts w:ascii="Times New Roman" w:hAnsi="Times New Roman" w:cs="Times New Roman"/>
          <w:sz w:val="22"/>
          <w:szCs w:val="22"/>
        </w:rPr>
      </w:pPr>
      <w:r w:rsidRPr="00271D6C">
        <w:rPr>
          <w:rFonts w:ascii="Times New Roman" w:hAnsi="Times New Roman" w:cs="Times New Roman"/>
          <w:sz w:val="22"/>
          <w:szCs w:val="22"/>
        </w:rPr>
        <w:t>Parma, 2 febbraio 2008</w:t>
      </w:r>
    </w:p>
    <w:p w14:paraId="5629DCA3" w14:textId="35C60B38" w:rsidR="00A17582" w:rsidRPr="00271D6C" w:rsidRDefault="00A17582" w:rsidP="00271D6C">
      <w:pPr>
        <w:rPr>
          <w:rFonts w:ascii="Times New Roman" w:hAnsi="Times New Roman" w:cs="Times New Roman"/>
          <w:i/>
          <w:sz w:val="22"/>
          <w:szCs w:val="22"/>
        </w:rPr>
      </w:pPr>
      <w:r w:rsidRPr="00271D6C">
        <w:rPr>
          <w:rFonts w:ascii="Times New Roman" w:hAnsi="Times New Roman" w:cs="Times New Roman"/>
          <w:i/>
          <w:sz w:val="22"/>
          <w:szCs w:val="22"/>
        </w:rPr>
        <w:t>Edizione aggiornata al 1 dicembre 2020</w:t>
      </w:r>
    </w:p>
    <w:sectPr w:rsidR="00A17582" w:rsidRPr="00271D6C" w:rsidSect="006937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74AF5" w14:textId="77777777" w:rsidR="007A55E7" w:rsidRDefault="007A55E7" w:rsidP="00693774">
      <w:r>
        <w:separator/>
      </w:r>
    </w:p>
  </w:endnote>
  <w:endnote w:type="continuationSeparator" w:id="0">
    <w:p w14:paraId="7E5420DD" w14:textId="77777777" w:rsidR="007A55E7" w:rsidRDefault="007A55E7" w:rsidP="0069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altName w:val="Times New Roman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4FCF4" w14:textId="77777777" w:rsidR="00693774" w:rsidRDefault="00693774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C4F9E" w14:textId="77777777" w:rsidR="00693774" w:rsidRDefault="00693774" w:rsidP="00693774">
    <w:pPr>
      <w:pStyle w:val="Pidipagina"/>
      <w:jc w:val="center"/>
      <w:rPr>
        <w:rFonts w:ascii="Times" w:hAnsi="Times"/>
        <w:b/>
        <w:sz w:val="22"/>
        <w:szCs w:val="22"/>
      </w:rPr>
    </w:pPr>
    <w:r>
      <w:rPr>
        <w:noProof/>
        <w:lang w:eastAsia="it-IT"/>
      </w:rPr>
      <w:drawing>
        <wp:inline distT="0" distB="0" distL="0" distR="0" wp14:anchorId="1F4C59F4" wp14:editId="4F23B60A">
          <wp:extent cx="1143000" cy="330200"/>
          <wp:effectExtent l="0" t="0" r="0" b="0"/>
          <wp:docPr id="2" name="Immagine 2" descr="LogiQIB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iQIBC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C709FB" w14:textId="77777777" w:rsidR="00693774" w:rsidRPr="00693774" w:rsidRDefault="00693774" w:rsidP="00693774">
    <w:pPr>
      <w:pStyle w:val="Pidipagina"/>
      <w:jc w:val="center"/>
      <w:rPr>
        <w:rFonts w:ascii="Times" w:hAnsi="Times"/>
        <w:b/>
        <w:sz w:val="16"/>
        <w:szCs w:val="16"/>
      </w:rPr>
    </w:pPr>
  </w:p>
  <w:p w14:paraId="13D6DB1F" w14:textId="77777777" w:rsidR="00693774" w:rsidRPr="00693774" w:rsidRDefault="00693774" w:rsidP="00693774">
    <w:pPr>
      <w:pStyle w:val="Pidipagina"/>
      <w:jc w:val="center"/>
      <w:rPr>
        <w:rFonts w:ascii="Times" w:hAnsi="Times"/>
        <w:b/>
        <w:sz w:val="22"/>
        <w:szCs w:val="22"/>
      </w:rPr>
    </w:pPr>
    <w:r w:rsidRPr="00693774">
      <w:rPr>
        <w:rFonts w:ascii="Times" w:hAnsi="Times"/>
        <w:b/>
        <w:sz w:val="22"/>
        <w:szCs w:val="22"/>
      </w:rPr>
      <w:t>Associazione “I Musei del Cibo della Provincia di Parma”</w:t>
    </w:r>
  </w:p>
  <w:p w14:paraId="34A0EE2F" w14:textId="77777777" w:rsidR="00693774" w:rsidRPr="00693774" w:rsidRDefault="00693774" w:rsidP="00693774">
    <w:pPr>
      <w:pStyle w:val="Pidipagina"/>
      <w:jc w:val="center"/>
      <w:rPr>
        <w:rFonts w:ascii="Times" w:hAnsi="Times"/>
        <w:sz w:val="13"/>
        <w:szCs w:val="13"/>
      </w:rPr>
    </w:pPr>
  </w:p>
  <w:p w14:paraId="1CDE4436" w14:textId="77777777" w:rsidR="00693774" w:rsidRPr="00693774" w:rsidRDefault="00693774" w:rsidP="00693774">
    <w:pPr>
      <w:pStyle w:val="Pidipagina"/>
      <w:jc w:val="center"/>
      <w:rPr>
        <w:rFonts w:ascii="Times" w:hAnsi="Times"/>
        <w:sz w:val="20"/>
        <w:szCs w:val="20"/>
      </w:rPr>
    </w:pPr>
    <w:r w:rsidRPr="00693774">
      <w:rPr>
        <w:rFonts w:ascii="Times" w:hAnsi="Times"/>
        <w:sz w:val="20"/>
        <w:szCs w:val="20"/>
      </w:rPr>
      <w:t>Piazzale della Pace, 1 - 43121 Parma - Tel. 0521.218889</w:t>
    </w:r>
  </w:p>
  <w:p w14:paraId="15EB9BDE" w14:textId="231D52BC" w:rsidR="00693774" w:rsidRPr="00693774" w:rsidRDefault="00693774" w:rsidP="00693774">
    <w:pPr>
      <w:pStyle w:val="Pidipagina"/>
      <w:jc w:val="center"/>
      <w:rPr>
        <w:rFonts w:ascii="Times" w:hAnsi="Times"/>
        <w:sz w:val="20"/>
        <w:szCs w:val="20"/>
      </w:rPr>
    </w:pPr>
    <w:r w:rsidRPr="00693774">
      <w:rPr>
        <w:rFonts w:ascii="Times" w:hAnsi="Times"/>
        <w:sz w:val="20"/>
        <w:szCs w:val="20"/>
      </w:rPr>
      <w:t xml:space="preserve">E-mail: </w:t>
    </w:r>
    <w:r w:rsidR="009B64CF">
      <w:rPr>
        <w:rFonts w:ascii="Times" w:hAnsi="Times"/>
        <w:sz w:val="20"/>
        <w:szCs w:val="20"/>
      </w:rPr>
      <w:t>info</w:t>
    </w:r>
    <w:r w:rsidRPr="00693774">
      <w:rPr>
        <w:rFonts w:ascii="Times" w:hAnsi="Times"/>
        <w:sz w:val="20"/>
        <w:szCs w:val="20"/>
      </w:rPr>
      <w:t>@museidelcibo.it - Sito: www.museidelcibo.it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CC6FC" w14:textId="77777777" w:rsidR="00693774" w:rsidRDefault="00693774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F0976" w14:textId="77777777" w:rsidR="007A55E7" w:rsidRDefault="007A55E7" w:rsidP="00693774">
      <w:r>
        <w:separator/>
      </w:r>
    </w:p>
  </w:footnote>
  <w:footnote w:type="continuationSeparator" w:id="0">
    <w:p w14:paraId="00E792D6" w14:textId="77777777" w:rsidR="007A55E7" w:rsidRDefault="007A55E7" w:rsidP="006937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47D78" w14:textId="77777777" w:rsidR="00693774" w:rsidRDefault="00693774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38826" w14:textId="77777777" w:rsidR="00693774" w:rsidRDefault="00693774" w:rsidP="0069377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DFD64D9" wp14:editId="0D12A4E3">
          <wp:extent cx="1500996" cy="1199426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289" cy="1220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0B0EB1" w14:textId="77777777" w:rsidR="00693774" w:rsidRDefault="00693774" w:rsidP="00693774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6E4BC" w14:textId="77777777" w:rsidR="00693774" w:rsidRDefault="00693774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74375"/>
    <w:multiLevelType w:val="hybridMultilevel"/>
    <w:tmpl w:val="1B2826D2"/>
    <w:lvl w:ilvl="0" w:tplc="A54AA8E6">
      <w:start w:val="3"/>
      <w:numFmt w:val="bullet"/>
      <w:lvlText w:val="-"/>
      <w:lvlJc w:val="left"/>
      <w:pPr>
        <w:ind w:left="10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74"/>
    <w:rsid w:val="000C50C2"/>
    <w:rsid w:val="00112988"/>
    <w:rsid w:val="001402CA"/>
    <w:rsid w:val="001C381B"/>
    <w:rsid w:val="002002A9"/>
    <w:rsid w:val="00241A45"/>
    <w:rsid w:val="00271D6C"/>
    <w:rsid w:val="003A2664"/>
    <w:rsid w:val="00431B34"/>
    <w:rsid w:val="005A5B9E"/>
    <w:rsid w:val="00646FD1"/>
    <w:rsid w:val="00693774"/>
    <w:rsid w:val="00786D05"/>
    <w:rsid w:val="00793FAE"/>
    <w:rsid w:val="007A55E7"/>
    <w:rsid w:val="009B64CF"/>
    <w:rsid w:val="00A17582"/>
    <w:rsid w:val="00B0291A"/>
    <w:rsid w:val="00BD561F"/>
    <w:rsid w:val="00C80923"/>
    <w:rsid w:val="00C93513"/>
    <w:rsid w:val="00D929B3"/>
    <w:rsid w:val="00E22B18"/>
    <w:rsid w:val="00FC21E9"/>
    <w:rsid w:val="00F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609539"/>
  <w15:chartTrackingRefBased/>
  <w15:docId w15:val="{255ED632-AAA9-5840-AD5B-3C9EEE3B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37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774"/>
  </w:style>
  <w:style w:type="paragraph" w:styleId="Pidipagina">
    <w:name w:val="footer"/>
    <w:basedOn w:val="Normale"/>
    <w:link w:val="PidipaginaCarattere"/>
    <w:uiPriority w:val="99"/>
    <w:unhideWhenUsed/>
    <w:rsid w:val="006937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774"/>
  </w:style>
  <w:style w:type="paragraph" w:styleId="Rientrocorpodeltesto3">
    <w:name w:val="Body Text Indent 3"/>
    <w:basedOn w:val="Normale"/>
    <w:next w:val="Normale"/>
    <w:link w:val="Rientrocorpodeltesto3Carattere"/>
    <w:rsid w:val="000C50C2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Cs w:val="20"/>
      <w:lang w:val="en-US"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C50C2"/>
    <w:rPr>
      <w:rFonts w:ascii="Arial" w:eastAsia="Times New Roman" w:hAnsi="Arial" w:cs="Times New Roman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3A2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508</Words>
  <Characters>2896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11</cp:revision>
  <dcterms:created xsi:type="dcterms:W3CDTF">2019-01-28T09:24:00Z</dcterms:created>
  <dcterms:modified xsi:type="dcterms:W3CDTF">2020-12-06T09:28:00Z</dcterms:modified>
</cp:coreProperties>
</file>